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176A3C" w:rsidP="00176A3C">
      <w:pPr>
        <w:spacing w:line="480" w:lineRule="auto"/>
        <w:jc w:val="center"/>
        <w:rPr>
          <w:rFonts w:ascii="Times New Roman" w:hAnsi="Times New Roman" w:cs="Times New Roman"/>
          <w:sz w:val="24"/>
          <w:szCs w:val="24"/>
        </w:rPr>
      </w:pPr>
    </w:p>
    <w:p w:rsidR="00176A3C" w:rsidP="00176A3C">
      <w:pPr>
        <w:spacing w:line="480" w:lineRule="auto"/>
        <w:jc w:val="center"/>
        <w:rPr>
          <w:rFonts w:ascii="Times New Roman" w:hAnsi="Times New Roman" w:cs="Times New Roman"/>
          <w:sz w:val="24"/>
          <w:szCs w:val="24"/>
        </w:rPr>
      </w:pPr>
    </w:p>
    <w:p w:rsidR="00176A3C" w:rsidP="00176A3C">
      <w:pPr>
        <w:spacing w:line="480" w:lineRule="auto"/>
        <w:jc w:val="center"/>
        <w:rPr>
          <w:rFonts w:ascii="Times New Roman" w:hAnsi="Times New Roman" w:cs="Times New Roman"/>
          <w:sz w:val="24"/>
          <w:szCs w:val="24"/>
        </w:rPr>
      </w:pPr>
    </w:p>
    <w:p w:rsidR="00176A3C" w:rsidP="00176A3C">
      <w:pPr>
        <w:spacing w:line="480" w:lineRule="auto"/>
        <w:jc w:val="center"/>
        <w:rPr>
          <w:rFonts w:ascii="Times New Roman" w:hAnsi="Times New Roman" w:cs="Times New Roman"/>
          <w:sz w:val="24"/>
          <w:szCs w:val="24"/>
        </w:rPr>
      </w:pPr>
    </w:p>
    <w:p w:rsidR="00176A3C" w:rsidP="00176A3C">
      <w:pPr>
        <w:spacing w:line="480" w:lineRule="auto"/>
        <w:jc w:val="center"/>
        <w:rPr>
          <w:rFonts w:ascii="Times New Roman" w:hAnsi="Times New Roman" w:cs="Times New Roman"/>
          <w:sz w:val="24"/>
          <w:szCs w:val="24"/>
        </w:rPr>
      </w:pPr>
    </w:p>
    <w:p w:rsidR="00176A3C" w:rsidP="00176A3C">
      <w:pPr>
        <w:spacing w:line="480" w:lineRule="auto"/>
        <w:jc w:val="center"/>
        <w:rPr>
          <w:rFonts w:ascii="Times New Roman" w:hAnsi="Times New Roman" w:cs="Times New Roman"/>
          <w:sz w:val="24"/>
          <w:szCs w:val="24"/>
        </w:rPr>
      </w:pPr>
    </w:p>
    <w:p w:rsidR="00176A3C" w:rsidP="00176A3C">
      <w:pPr>
        <w:spacing w:line="480" w:lineRule="auto"/>
        <w:jc w:val="center"/>
        <w:rPr>
          <w:rFonts w:ascii="Times New Roman" w:hAnsi="Times New Roman" w:cs="Times New Roman"/>
          <w:sz w:val="24"/>
          <w:szCs w:val="24"/>
        </w:rPr>
      </w:pPr>
    </w:p>
    <w:p w:rsidR="00176A3C" w:rsidP="00176A3C">
      <w:pPr>
        <w:spacing w:line="480" w:lineRule="auto"/>
        <w:jc w:val="center"/>
        <w:rPr>
          <w:rFonts w:ascii="Times New Roman" w:hAnsi="Times New Roman" w:cs="Times New Roman"/>
          <w:sz w:val="24"/>
          <w:szCs w:val="24"/>
        </w:rPr>
      </w:pPr>
    </w:p>
    <w:p w:rsidR="00176A3C" w:rsidP="00176A3C">
      <w:pPr>
        <w:spacing w:line="480" w:lineRule="auto"/>
        <w:jc w:val="center"/>
        <w:rPr>
          <w:rFonts w:ascii="Times New Roman" w:hAnsi="Times New Roman" w:cs="Times New Roman"/>
          <w:sz w:val="24"/>
          <w:szCs w:val="24"/>
        </w:rPr>
      </w:pPr>
    </w:p>
    <w:p w:rsidR="0080412D" w:rsidP="00176A3C">
      <w:pPr>
        <w:spacing w:line="480" w:lineRule="auto"/>
        <w:jc w:val="center"/>
        <w:rPr>
          <w:rFonts w:ascii="Times New Roman" w:hAnsi="Times New Roman" w:cs="Times New Roman"/>
          <w:sz w:val="24"/>
          <w:szCs w:val="24"/>
        </w:rPr>
      </w:pPr>
      <w:r>
        <w:rPr>
          <w:rFonts w:ascii="Times New Roman" w:hAnsi="Times New Roman" w:cs="Times New Roman"/>
          <w:sz w:val="24"/>
          <w:szCs w:val="24"/>
        </w:rPr>
        <w:t>Strategic Management</w:t>
      </w:r>
    </w:p>
    <w:p w:rsidR="00176A3C" w:rsidP="00176A3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76A3C" w:rsidRPr="00176A3C" w:rsidP="00176A3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76A3C" w:rsidP="00176A3C">
      <w:pPr>
        <w:spacing w:line="480" w:lineRule="auto"/>
        <w:jc w:val="center"/>
        <w:rPr>
          <w:rFonts w:ascii="Times New Roman" w:hAnsi="Times New Roman" w:cs="Times New Roman"/>
          <w:sz w:val="24"/>
          <w:szCs w:val="24"/>
        </w:rPr>
      </w:pPr>
    </w:p>
    <w:p w:rsidR="00176A3C" w:rsidRPr="00176A3C" w:rsidP="00176A3C">
      <w:pPr>
        <w:rPr>
          <w:rFonts w:ascii="Times New Roman" w:hAnsi="Times New Roman" w:cs="Times New Roman"/>
          <w:sz w:val="24"/>
          <w:szCs w:val="24"/>
        </w:rPr>
      </w:pPr>
    </w:p>
    <w:p w:rsidR="00176A3C" w:rsidRPr="00176A3C" w:rsidP="00176A3C">
      <w:pPr>
        <w:rPr>
          <w:rFonts w:ascii="Times New Roman" w:hAnsi="Times New Roman" w:cs="Times New Roman"/>
          <w:sz w:val="24"/>
          <w:szCs w:val="24"/>
        </w:rPr>
      </w:pPr>
    </w:p>
    <w:p w:rsidR="00176A3C" w:rsidRPr="00176A3C" w:rsidP="00176A3C">
      <w:pPr>
        <w:rPr>
          <w:rFonts w:ascii="Times New Roman" w:hAnsi="Times New Roman" w:cs="Times New Roman"/>
          <w:sz w:val="24"/>
          <w:szCs w:val="24"/>
        </w:rPr>
      </w:pPr>
    </w:p>
    <w:p w:rsidR="00176A3C" w:rsidP="00176A3C">
      <w:pPr>
        <w:rPr>
          <w:rFonts w:ascii="Times New Roman" w:hAnsi="Times New Roman" w:cs="Times New Roman"/>
          <w:sz w:val="24"/>
          <w:szCs w:val="24"/>
        </w:rPr>
      </w:pPr>
    </w:p>
    <w:p w:rsidR="00176A3C" w:rsidP="00176A3C">
      <w:pPr>
        <w:rPr>
          <w:rFonts w:ascii="Times New Roman" w:hAnsi="Times New Roman" w:cs="Times New Roman"/>
          <w:sz w:val="24"/>
          <w:szCs w:val="24"/>
        </w:rPr>
      </w:pPr>
    </w:p>
    <w:p w:rsidR="00176A3C" w:rsidP="00176A3C">
      <w:pPr>
        <w:rPr>
          <w:rFonts w:ascii="Times New Roman" w:hAnsi="Times New Roman" w:cs="Times New Roman"/>
          <w:sz w:val="24"/>
          <w:szCs w:val="24"/>
        </w:rPr>
      </w:pPr>
    </w:p>
    <w:p w:rsidR="00176A3C" w:rsidP="00176A3C">
      <w:pPr>
        <w:spacing w:line="480" w:lineRule="auto"/>
        <w:jc w:val="center"/>
        <w:rPr>
          <w:rFonts w:ascii="Times New Roman" w:hAnsi="Times New Roman" w:cs="Times New Roman"/>
          <w:sz w:val="24"/>
          <w:szCs w:val="24"/>
        </w:rPr>
      </w:pPr>
      <w:r>
        <w:rPr>
          <w:rFonts w:ascii="Times New Roman" w:hAnsi="Times New Roman" w:cs="Times New Roman"/>
          <w:sz w:val="24"/>
          <w:szCs w:val="24"/>
        </w:rPr>
        <w:t>Strategic Management</w:t>
      </w:r>
    </w:p>
    <w:p w:rsidR="00176A3C" w:rsidP="00176A3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Strategic tradeoffs are advantageous since they ensure corporate independence since decisions are made without seeking stakeholder approval. It also accrues direct benefits to the company and increased profit margins. On the contrary, it increases liability to a business as well as broadening the knowledge base of metrics of advertising, hiring, marketing, accounting, inventory control, etc. </w:t>
      </w:r>
      <w:r w:rsidRPr="00A64FD8">
        <w:rPr>
          <w:rFonts w:ascii="Times New Roman" w:hAnsi="Times New Roman" w:cs="Times New Roman"/>
          <w:sz w:val="24"/>
          <w:szCs w:val="24"/>
        </w:rPr>
        <w:t>Differentiation strategy has a pro of promoting a focus on marketing efforts and con of excluding particular customers (</w:t>
      </w:r>
      <w:r w:rsidRPr="00A64FD8">
        <w:rPr>
          <w:rFonts w:ascii="Times New Roman" w:hAnsi="Times New Roman" w:cs="Times New Roman"/>
          <w:sz w:val="24"/>
          <w:szCs w:val="24"/>
        </w:rPr>
        <w:t>Ju</w:t>
      </w:r>
      <w:r w:rsidRPr="00A64FD8">
        <w:rPr>
          <w:rFonts w:ascii="Times New Roman" w:hAnsi="Times New Roman" w:cs="Times New Roman"/>
          <w:sz w:val="24"/>
          <w:szCs w:val="24"/>
        </w:rPr>
        <w:t>, Tong, Hu, &amp; Sun, 2017).</w:t>
      </w:r>
      <w:r>
        <w:rPr>
          <w:rFonts w:ascii="Times New Roman" w:hAnsi="Times New Roman" w:cs="Times New Roman"/>
          <w:sz w:val="24"/>
          <w:szCs w:val="24"/>
        </w:rPr>
        <w:t xml:space="preserve"> Cost leadership </w:t>
      </w:r>
      <w:r w:rsidR="00D539FA">
        <w:rPr>
          <w:rFonts w:ascii="Times New Roman" w:hAnsi="Times New Roman" w:cs="Times New Roman"/>
          <w:sz w:val="24"/>
          <w:szCs w:val="24"/>
        </w:rPr>
        <w:t xml:space="preserve">emphasizes lowering production cost by exploiting existing economies of scale while the differentiation approach segments the market by targeting only small customer demographics. Scope of competition is beneficial since it increases organizational motivation and has a con of putting pressure on a firm to deliver consistently. Focused differentiation strategy has a pro of ensuring high-profit margins due to the high pricing while it has a con of limiting the target market. Dr </w:t>
      </w:r>
      <w:r w:rsidR="00D539FA">
        <w:rPr>
          <w:rFonts w:ascii="Times New Roman" w:hAnsi="Times New Roman" w:cs="Times New Roman"/>
          <w:sz w:val="24"/>
          <w:szCs w:val="24"/>
        </w:rPr>
        <w:t>Shetty’s</w:t>
      </w:r>
      <w:r w:rsidR="00D539FA">
        <w:rPr>
          <w:rFonts w:ascii="Times New Roman" w:hAnsi="Times New Roman" w:cs="Times New Roman"/>
          <w:sz w:val="24"/>
          <w:szCs w:val="24"/>
        </w:rPr>
        <w:t xml:space="preserve"> strategy is advantageous since it lowers the costs of heart-surgery treatment, and it has a tradeoff of reduced profitability.
</w:t>
      </w:r>
    </w:p>
    <w:p w:rsidR="00D539FA" w:rsidP="00176A3C">
      <w:pPr>
        <w:spacing w:line="480" w:lineRule="auto"/>
        <w:rPr>
          <w:rFonts w:ascii="Times New Roman" w:hAnsi="Times New Roman" w:cs="Times New Roman"/>
          <w:sz w:val="24"/>
          <w:szCs w:val="24"/>
        </w:rPr>
      </w:pPr>
    </w:p>
    <w:p w:rsidR="00D539FA" w:rsidP="00176A3C">
      <w:pPr>
        <w:spacing w:line="480" w:lineRule="auto"/>
        <w:rPr>
          <w:rFonts w:ascii="Times New Roman" w:hAnsi="Times New Roman" w:cs="Times New Roman"/>
          <w:sz w:val="24"/>
          <w:szCs w:val="24"/>
        </w:rPr>
      </w:pPr>
    </w:p>
    <w:p w:rsidR="00D539FA" w:rsidP="00176A3C">
      <w:pPr>
        <w:spacing w:line="480" w:lineRule="auto"/>
        <w:rPr>
          <w:rFonts w:ascii="Times New Roman" w:hAnsi="Times New Roman" w:cs="Times New Roman"/>
          <w:sz w:val="24"/>
          <w:szCs w:val="24"/>
        </w:rPr>
      </w:pPr>
    </w:p>
    <w:p w:rsidR="00D539FA" w:rsidP="00176A3C">
      <w:pPr>
        <w:spacing w:line="480" w:lineRule="auto"/>
        <w:rPr>
          <w:rFonts w:ascii="Times New Roman" w:hAnsi="Times New Roman" w:cs="Times New Roman"/>
          <w:sz w:val="24"/>
          <w:szCs w:val="24"/>
        </w:rPr>
      </w:pPr>
    </w:p>
    <w:p w:rsidR="00D539FA" w:rsidP="00176A3C">
      <w:pPr>
        <w:spacing w:line="480" w:lineRule="auto"/>
        <w:rPr>
          <w:rFonts w:ascii="Times New Roman" w:hAnsi="Times New Roman" w:cs="Times New Roman"/>
          <w:sz w:val="24"/>
          <w:szCs w:val="24"/>
        </w:rPr>
      </w:pPr>
    </w:p>
    <w:p w:rsidR="00D539FA" w:rsidP="00176A3C">
      <w:pPr>
        <w:spacing w:line="480" w:lineRule="auto"/>
        <w:rPr>
          <w:rFonts w:ascii="Times New Roman" w:hAnsi="Times New Roman" w:cs="Times New Roman"/>
          <w:sz w:val="24"/>
          <w:szCs w:val="24"/>
        </w:rPr>
      </w:pPr>
    </w:p>
    <w:p w:rsidR="00D539FA" w:rsidRPr="00D539FA" w:rsidP="00D539FA">
      <w:pPr>
        <w:spacing w:line="480" w:lineRule="auto"/>
        <w:jc w:val="center"/>
        <w:rPr>
          <w:rFonts w:ascii="Times New Roman" w:hAnsi="Times New Roman" w:cs="Times New Roman"/>
          <w:sz w:val="24"/>
          <w:szCs w:val="24"/>
        </w:rPr>
      </w:pPr>
      <w:bookmarkStart w:id="0" w:name="_GoBack"/>
      <w:r w:rsidRPr="00D539FA">
        <w:rPr>
          <w:rFonts w:ascii="Times New Roman" w:hAnsi="Times New Roman" w:cs="Times New Roman"/>
          <w:sz w:val="24"/>
          <w:szCs w:val="24"/>
        </w:rPr>
        <w:t>Reference</w:t>
      </w:r>
    </w:p>
    <w:bookmarkEnd w:id="0"/>
    <w:p w:rsidR="00D539FA" w:rsidRPr="00D539FA" w:rsidP="00D539FA">
      <w:pPr>
        <w:spacing w:line="480" w:lineRule="auto"/>
        <w:rPr>
          <w:rFonts w:ascii="Times New Roman" w:hAnsi="Times New Roman" w:cs="Times New Roman"/>
          <w:sz w:val="24"/>
          <w:szCs w:val="24"/>
        </w:rPr>
      </w:pPr>
      <w:r w:rsidRPr="00D539FA">
        <w:rPr>
          <w:rFonts w:ascii="Times New Roman" w:hAnsi="Times New Roman" w:cs="Times New Roman"/>
          <w:sz w:val="24"/>
          <w:szCs w:val="24"/>
        </w:rPr>
        <w:t>Ju</w:t>
      </w:r>
      <w:r w:rsidRPr="00D539FA">
        <w:rPr>
          <w:rFonts w:ascii="Times New Roman" w:hAnsi="Times New Roman" w:cs="Times New Roman"/>
          <w:sz w:val="24"/>
          <w:szCs w:val="24"/>
        </w:rPr>
        <w:t>, X., Tong, L., Hu, Z., &amp; Sun, B. (2017).</w:t>
      </w:r>
      <w:r w:rsidRPr="00D539FA">
        <w:rPr>
          <w:rFonts w:ascii="Times New Roman" w:hAnsi="Times New Roman" w:cs="Times New Roman"/>
          <w:sz w:val="24"/>
          <w:szCs w:val="24"/>
        </w:rPr>
        <w:t xml:space="preserve"> Determinants and consequences of product</w:t>
      </w:r>
    </w:p>
    <w:p w:rsidR="00D539FA" w:rsidRPr="00D539FA" w:rsidP="00D539FA">
      <w:pPr>
        <w:spacing w:line="480" w:lineRule="auto"/>
        <w:rPr>
          <w:rFonts w:ascii="Times New Roman" w:hAnsi="Times New Roman" w:cs="Times New Roman"/>
          <w:i/>
          <w:sz w:val="24"/>
          <w:szCs w:val="24"/>
        </w:rPr>
      </w:pPr>
      <w:r w:rsidRPr="00D539FA">
        <w:rPr>
          <w:rFonts w:ascii="Times New Roman" w:hAnsi="Times New Roman" w:cs="Times New Roman"/>
          <w:sz w:val="24"/>
          <w:szCs w:val="24"/>
        </w:rPr>
        <w:tab/>
      </w:r>
      <w:r w:rsidRPr="00D539FA">
        <w:rPr>
          <w:rFonts w:ascii="Times New Roman" w:hAnsi="Times New Roman" w:cs="Times New Roman"/>
          <w:sz w:val="24"/>
          <w:szCs w:val="24"/>
        </w:rPr>
        <w:t>differentiation</w:t>
      </w:r>
      <w:r w:rsidRPr="00D539FA">
        <w:rPr>
          <w:rFonts w:ascii="Times New Roman" w:hAnsi="Times New Roman" w:cs="Times New Roman"/>
          <w:sz w:val="24"/>
          <w:szCs w:val="24"/>
        </w:rPr>
        <w:t xml:space="preserve"> strategy: </w:t>
      </w:r>
      <w:r w:rsidRPr="00D539FA">
        <w:rPr>
          <w:rFonts w:ascii="Times New Roman" w:hAnsi="Times New Roman" w:cs="Times New Roman"/>
          <w:i/>
          <w:sz w:val="24"/>
          <w:szCs w:val="24"/>
        </w:rPr>
        <w:t>Evidence from Chinese indigenous exporters. International</w:t>
      </w:r>
    </w:p>
    <w:p w:rsidR="00D539FA" w:rsidRPr="00D539FA" w:rsidP="00D539FA">
      <w:pPr>
        <w:spacing w:line="480" w:lineRule="auto"/>
        <w:rPr>
          <w:rFonts w:ascii="Times New Roman" w:hAnsi="Times New Roman" w:cs="Times New Roman"/>
          <w:sz w:val="24"/>
          <w:szCs w:val="24"/>
        </w:rPr>
      </w:pPr>
      <w:r w:rsidRPr="00D539FA">
        <w:rPr>
          <w:rFonts w:ascii="Times New Roman" w:hAnsi="Times New Roman" w:cs="Times New Roman"/>
          <w:i/>
          <w:sz w:val="24"/>
          <w:szCs w:val="24"/>
        </w:rPr>
        <w:tab/>
        <w:t>Business Research,</w:t>
      </w:r>
      <w:r w:rsidRPr="00D539FA">
        <w:rPr>
          <w:rFonts w:ascii="Times New Roman" w:hAnsi="Times New Roman" w:cs="Times New Roman"/>
          <w:sz w:val="24"/>
          <w:szCs w:val="24"/>
        </w:rPr>
        <w:t xml:space="preserve"> 10(9), 60-72. </w:t>
      </w:r>
    </w:p>
    <w:p w:rsidR="00D539FA" w:rsidP="00176A3C">
      <w:pPr>
        <w:spacing w:line="480" w:lineRule="auto"/>
        <w:rPr>
          <w:rFonts w:ascii="Times New Roman" w:hAnsi="Times New Roman" w:cs="Times New Roman"/>
          <w:sz w:val="24"/>
          <w:szCs w:val="24"/>
        </w:rPr>
      </w:pPr>
    </w:p>
    <w:p w:rsidR="00D539FA" w:rsidP="00176A3C">
      <w:pPr>
        <w:spacing w:line="480" w:lineRule="auto"/>
        <w:rPr>
          <w:rFonts w:ascii="Times New Roman" w:hAnsi="Times New Roman" w:cs="Times New Roman"/>
          <w:sz w:val="24"/>
          <w:szCs w:val="24"/>
        </w:rPr>
      </w:pPr>
    </w:p>
    <w:p w:rsidR="00A64FD8" w:rsidP="00176A3C">
      <w:pPr>
        <w:spacing w:line="480" w:lineRule="auto"/>
        <w:rPr>
          <w:rFonts w:ascii="Times New Roman" w:hAnsi="Times New Roman" w:cs="Times New Roman"/>
          <w:sz w:val="24"/>
          <w:szCs w:val="24"/>
        </w:rPr>
      </w:pPr>
    </w:p>
    <w:p w:rsidR="00176A3C" w:rsidP="00176A3C">
      <w:pPr>
        <w:rPr>
          <w:rFonts w:ascii="Times New Roman" w:hAnsi="Times New Roman" w:cs="Times New Roman"/>
          <w:sz w:val="24"/>
          <w:szCs w:val="24"/>
        </w:rPr>
      </w:pPr>
    </w:p>
    <w:p w:rsidR="00176A3C" w:rsidRPr="00176A3C" w:rsidP="00176A3C">
      <w:pPr>
        <w:rPr>
          <w:rFonts w:ascii="Times New Roman" w:hAnsi="Times New Roman" w:cs="Times New Roman"/>
          <w:sz w:val="24"/>
          <w:szCs w:val="24"/>
        </w:rPr>
      </w:pPr>
    </w:p>
    <w:sectPr w:rsidSect="00176A3C">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A3C" w:rsidRPr="00176A3C" w:rsidP="00176A3C">
    <w:pPr>
      <w:pStyle w:val="Header"/>
      <w:spacing w:line="480" w:lineRule="auto"/>
      <w:rPr>
        <w:rFonts w:ascii="Times New Roman" w:hAnsi="Times New Roman" w:cs="Times New Roman"/>
        <w:sz w:val="24"/>
        <w:szCs w:val="24"/>
      </w:rPr>
    </w:pPr>
    <w:r w:rsidRPr="00176A3C">
      <w:rPr>
        <w:rFonts w:ascii="Times New Roman" w:hAnsi="Times New Roman" w:cs="Times New Roman"/>
        <w:sz w:val="24"/>
        <w:szCs w:val="24"/>
      </w:rPr>
      <w:t xml:space="preserve">DISCUSSION 4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012220475"/>
        <w:docPartObj>
          <w:docPartGallery w:val="Page Numbers (Top of Page)"/>
          <w:docPartUnique/>
        </w:docPartObj>
      </w:sdtPr>
      <w:sdtEndPr>
        <w:rPr>
          <w:noProof/>
        </w:rPr>
      </w:sdtEndPr>
      <w:sdtContent>
        <w:r w:rsidRPr="00176A3C">
          <w:rPr>
            <w:rFonts w:ascii="Times New Roman" w:hAnsi="Times New Roman" w:cs="Times New Roman"/>
            <w:sz w:val="24"/>
            <w:szCs w:val="24"/>
          </w:rPr>
          <w:fldChar w:fldCharType="begin"/>
        </w:r>
        <w:r w:rsidRPr="00176A3C">
          <w:rPr>
            <w:rFonts w:ascii="Times New Roman" w:hAnsi="Times New Roman" w:cs="Times New Roman"/>
            <w:sz w:val="24"/>
            <w:szCs w:val="24"/>
          </w:rPr>
          <w:instrText xml:space="preserve"> PAGE   \* MERGEFORMAT </w:instrText>
        </w:r>
        <w:r w:rsidRPr="00176A3C">
          <w:rPr>
            <w:rFonts w:ascii="Times New Roman" w:hAnsi="Times New Roman" w:cs="Times New Roman"/>
            <w:sz w:val="24"/>
            <w:szCs w:val="24"/>
          </w:rPr>
          <w:fldChar w:fldCharType="separate"/>
        </w:r>
        <w:r w:rsidR="00D539FA">
          <w:rPr>
            <w:rFonts w:ascii="Times New Roman" w:hAnsi="Times New Roman" w:cs="Times New Roman"/>
            <w:noProof/>
            <w:sz w:val="24"/>
            <w:szCs w:val="24"/>
          </w:rPr>
          <w:t>3</w:t>
        </w:r>
        <w:r w:rsidRPr="00176A3C">
          <w:rPr>
            <w:rFonts w:ascii="Times New Roman" w:hAnsi="Times New Roman" w:cs="Times New Roman"/>
            <w:noProof/>
            <w:sz w:val="24"/>
            <w:szCs w:val="24"/>
          </w:rPr>
          <w:fldChar w:fldCharType="end"/>
        </w:r>
      </w:sdtContent>
    </w:sdt>
  </w:p>
  <w:p w:rsidR="00176A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6A3C" w:rsidRPr="00176A3C" w:rsidP="00176A3C">
    <w:pPr>
      <w:pStyle w:val="Header"/>
      <w:spacing w:line="480" w:lineRule="auto"/>
      <w:rPr>
        <w:rFonts w:ascii="Times New Roman" w:hAnsi="Times New Roman" w:cs="Times New Roman"/>
        <w:sz w:val="24"/>
        <w:szCs w:val="24"/>
      </w:rPr>
    </w:pPr>
    <w:r w:rsidRPr="00176A3C">
      <w:rPr>
        <w:rFonts w:ascii="Times New Roman" w:hAnsi="Times New Roman" w:cs="Times New Roman"/>
        <w:sz w:val="24"/>
        <w:szCs w:val="24"/>
      </w:rPr>
      <w:t>Running head: DISCUSSION 4</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76A3C">
      <w:rPr>
        <w:rFonts w:ascii="Times New Roman" w:hAnsi="Times New Roman" w:cs="Times New Roman"/>
        <w:sz w:val="24"/>
        <w:szCs w:val="24"/>
      </w:rPr>
      <w:t xml:space="preserve"> </w:t>
    </w:r>
    <w:sdt>
      <w:sdtPr>
        <w:rPr>
          <w:rFonts w:ascii="Times New Roman" w:hAnsi="Times New Roman" w:cs="Times New Roman"/>
          <w:sz w:val="24"/>
          <w:szCs w:val="24"/>
        </w:rPr>
        <w:id w:val="1565220884"/>
        <w:docPartObj>
          <w:docPartGallery w:val="Page Numbers (Top of Page)"/>
          <w:docPartUnique/>
        </w:docPartObj>
      </w:sdtPr>
      <w:sdtEndPr>
        <w:rPr>
          <w:noProof/>
        </w:rPr>
      </w:sdtEndPr>
      <w:sdtContent>
        <w:r w:rsidRPr="00176A3C">
          <w:rPr>
            <w:rFonts w:ascii="Times New Roman" w:hAnsi="Times New Roman" w:cs="Times New Roman"/>
            <w:sz w:val="24"/>
            <w:szCs w:val="24"/>
          </w:rPr>
          <w:fldChar w:fldCharType="begin"/>
        </w:r>
        <w:r w:rsidRPr="00176A3C">
          <w:rPr>
            <w:rFonts w:ascii="Times New Roman" w:hAnsi="Times New Roman" w:cs="Times New Roman"/>
            <w:sz w:val="24"/>
            <w:szCs w:val="24"/>
          </w:rPr>
          <w:instrText xml:space="preserve"> PAGE   \* MERGEFORMAT </w:instrText>
        </w:r>
        <w:r w:rsidRPr="00176A3C">
          <w:rPr>
            <w:rFonts w:ascii="Times New Roman" w:hAnsi="Times New Roman" w:cs="Times New Roman"/>
            <w:sz w:val="24"/>
            <w:szCs w:val="24"/>
          </w:rPr>
          <w:fldChar w:fldCharType="separate"/>
        </w:r>
        <w:r w:rsidR="00A64FD8">
          <w:rPr>
            <w:rFonts w:ascii="Times New Roman" w:hAnsi="Times New Roman" w:cs="Times New Roman"/>
            <w:noProof/>
            <w:sz w:val="24"/>
            <w:szCs w:val="24"/>
          </w:rPr>
          <w:t>1</w:t>
        </w:r>
        <w:r w:rsidRPr="00176A3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A3C"/>
    <w:rsid w:val="00176A3C"/>
    <w:rsid w:val="001D2666"/>
    <w:rsid w:val="007743B2"/>
    <w:rsid w:val="0080412D"/>
    <w:rsid w:val="00A64FD8"/>
    <w:rsid w:val="00BD4F4E"/>
    <w:rsid w:val="00D539F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6A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6A3C"/>
  </w:style>
  <w:style w:type="paragraph" w:styleId="Footer">
    <w:name w:val="footer"/>
    <w:basedOn w:val="Normal"/>
    <w:link w:val="FooterChar"/>
    <w:uiPriority w:val="99"/>
    <w:unhideWhenUsed/>
    <w:rsid w:val="00176A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6A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4620B8-A869-42DF-B3C2-8CF2E0717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223</Words>
  <Characters>1276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2020-02-01T10:49:00Z</dcterms:created>
  <dcterms:modified xsi:type="dcterms:W3CDTF">2020-02-01T11:09:00Z</dcterms:modified>
</cp:coreProperties>
</file>